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C162DA" w:rsidRPr="00F43C83" w:rsidTr="00AB045F">
        <w:tc>
          <w:tcPr>
            <w:tcW w:w="5070" w:type="dxa"/>
          </w:tcPr>
          <w:p w:rsidR="00C162DA" w:rsidRPr="00F43C83" w:rsidRDefault="00C162DA" w:rsidP="00AB045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394" w:type="dxa"/>
          </w:tcPr>
          <w:p w:rsidR="00C162DA" w:rsidRPr="00F43C83" w:rsidRDefault="00C162DA" w:rsidP="00AB045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14</w:t>
            </w:r>
          </w:p>
          <w:p w:rsidR="00C162DA" w:rsidRPr="00F43C83" w:rsidRDefault="00C162DA" w:rsidP="00AB045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162DA" w:rsidRPr="00F43C83" w:rsidRDefault="00C162DA" w:rsidP="00AB045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C162DA" w:rsidRPr="00F43C83" w:rsidRDefault="00C162DA" w:rsidP="00AB045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C162DA" w:rsidRPr="00F43C83" w:rsidRDefault="00C162DA" w:rsidP="00AB045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3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                              №</w:t>
            </w:r>
          </w:p>
        </w:tc>
      </w:tr>
    </w:tbl>
    <w:p w:rsidR="00C162DA" w:rsidRPr="00F43C83" w:rsidRDefault="00C162DA" w:rsidP="00C162D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162DA" w:rsidRPr="00F43C83" w:rsidRDefault="00C162DA" w:rsidP="00C162D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162DA" w:rsidRPr="00F43C83" w:rsidRDefault="00C162DA" w:rsidP="00C162DA">
      <w:pPr>
        <w:spacing w:after="0"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43C83">
        <w:rPr>
          <w:rFonts w:ascii="Times New Roman" w:hAnsi="Times New Roman" w:cs="Times New Roman"/>
          <w:color w:val="000000"/>
          <w:sz w:val="28"/>
          <w:szCs w:val="28"/>
        </w:rPr>
        <w:t>Адресная инвестиционная программа</w:t>
      </w:r>
    </w:p>
    <w:p w:rsidR="00C162DA" w:rsidRPr="00F43C83" w:rsidRDefault="00C162DA" w:rsidP="00C162DA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F43C83">
        <w:rPr>
          <w:rFonts w:ascii="Times New Roman" w:hAnsi="Times New Roman" w:cs="Times New Roman"/>
          <w:color w:val="000000"/>
          <w:sz w:val="28"/>
          <w:szCs w:val="28"/>
        </w:rPr>
        <w:t>города Ставрополя на плановый период 2016 и 2017 годов</w:t>
      </w:r>
    </w:p>
    <w:p w:rsidR="00C162DA" w:rsidRPr="00F43C83" w:rsidRDefault="00C162DA" w:rsidP="00C162DA">
      <w:pPr>
        <w:spacing w:after="0"/>
        <w:rPr>
          <w:rFonts w:ascii="Times New Roman" w:hAnsi="Times New Roman" w:cs="Times New Roman"/>
        </w:rPr>
      </w:pPr>
    </w:p>
    <w:p w:rsidR="00C162DA" w:rsidRPr="00F43C83" w:rsidRDefault="00C162DA" w:rsidP="00C162DA">
      <w:pPr>
        <w:spacing w:after="0"/>
        <w:jc w:val="right"/>
        <w:rPr>
          <w:rFonts w:ascii="Times New Roman" w:hAnsi="Times New Roman" w:cs="Times New Roman"/>
        </w:rPr>
      </w:pPr>
      <w:r w:rsidRPr="00F43C8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8"/>
        <w:gridCol w:w="5776"/>
        <w:gridCol w:w="1275"/>
        <w:gridCol w:w="1277"/>
      </w:tblGrid>
      <w:tr w:rsidR="00C162DA" w:rsidRPr="00F43C83" w:rsidTr="00DA592F">
        <w:trPr>
          <w:trHeight w:val="286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DA" w:rsidRPr="00F43C83" w:rsidRDefault="00C162DA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Раздел, подраздел</w:t>
            </w:r>
          </w:p>
        </w:tc>
        <w:tc>
          <w:tcPr>
            <w:tcW w:w="5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DA" w:rsidRPr="00F43C83" w:rsidRDefault="00C162DA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Наименование объекта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DA" w:rsidRPr="00F43C83" w:rsidRDefault="00C162DA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827C74" w:rsidRPr="00F43C83" w:rsidTr="00C162DA">
        <w:trPr>
          <w:trHeight w:val="286"/>
        </w:trPr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74" w:rsidRPr="00F43C83" w:rsidRDefault="00827C74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74" w:rsidRPr="00F43C83" w:rsidRDefault="00827C74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74" w:rsidRPr="00F43C83" w:rsidRDefault="00827C74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C74" w:rsidRPr="00F43C83" w:rsidRDefault="00827C74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2017 год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E7BFF" w:rsidRPr="00F43C83" w:rsidTr="00C162DA">
        <w:trPr>
          <w:trHeight w:val="286"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5E746D" w:rsidRPr="00F43C83" w:rsidRDefault="005E746D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3C83">
              <w:rPr>
                <w:rFonts w:ascii="Times New Roman" w:hAnsi="Times New Roman" w:cs="Times New Roman"/>
              </w:rPr>
              <w:t xml:space="preserve">Бюджетные инвестиции в форме капитальных вложений в объекты капитального </w:t>
            </w:r>
            <w:proofErr w:type="gramStart"/>
            <w:r w:rsidRPr="00F43C83">
              <w:rPr>
                <w:rFonts w:ascii="Times New Roman" w:hAnsi="Times New Roman" w:cs="Times New Roman"/>
              </w:rPr>
              <w:t>строительства муниципальной собственности муниципального образования города Ставрополя</w:t>
            </w:r>
            <w:proofErr w:type="gramEnd"/>
          </w:p>
          <w:p w:rsidR="00FE7BFF" w:rsidRPr="00F43C83" w:rsidRDefault="005E746D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</w:rPr>
              <w:t xml:space="preserve"> Ставропольского края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tcBorders>
              <w:top w:val="single" w:sz="4" w:space="0" w:color="auto"/>
            </w:tcBorders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0400</w:t>
            </w:r>
          </w:p>
        </w:tc>
        <w:tc>
          <w:tcPr>
            <w:tcW w:w="5776" w:type="dxa"/>
            <w:tcBorders>
              <w:top w:val="single" w:sz="4" w:space="0" w:color="auto"/>
            </w:tcBorders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</w:tr>
      <w:tr w:rsidR="0002677E" w:rsidRPr="00F43C83" w:rsidTr="00F91C19">
        <w:trPr>
          <w:trHeight w:val="423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15 074,00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0500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6 600,00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6 600,00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02677E" w:rsidRPr="00F43C83" w:rsidTr="00F91C19">
        <w:trPr>
          <w:trHeight w:val="371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Проектирование и строительство инженерных сетей, находящихся в муниципальной собственности города Ставрополя 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</w:tr>
      <w:tr w:rsidR="0002677E" w:rsidRPr="00F43C83" w:rsidTr="00C162DA">
        <w:trPr>
          <w:trHeight w:val="569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Проектирование и строительство уличного освещения на территории города Ставрополя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5 600,00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45 496,09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26 259,34</w:t>
            </w:r>
          </w:p>
        </w:tc>
      </w:tr>
      <w:tr w:rsidR="0002677E" w:rsidRPr="00F43C83" w:rsidTr="00C162DA">
        <w:trPr>
          <w:trHeight w:val="286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10 926,00</w:t>
            </w:r>
          </w:p>
        </w:tc>
      </w:tr>
      <w:tr w:rsidR="0002677E" w:rsidRPr="00F43C83" w:rsidTr="00C162DA">
        <w:trPr>
          <w:trHeight w:val="854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D9437B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на 160 мест в 528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. Ставрополя, </w:t>
            </w:r>
          </w:p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ул. 45 Параллель,18 </w:t>
            </w:r>
            <w:r w:rsidR="00451A37" w:rsidRPr="00F43C83">
              <w:rPr>
                <w:rFonts w:ascii="Times New Roman" w:hAnsi="Times New Roman" w:cs="Times New Roman"/>
                <w:color w:val="000000"/>
              </w:rPr>
              <w:br/>
            </w:r>
            <w:r w:rsidRPr="00F43C83">
              <w:rPr>
                <w:rFonts w:ascii="Times New Roman" w:hAnsi="Times New Roman" w:cs="Times New Roman"/>
                <w:color w:val="000000"/>
              </w:rPr>
              <w:t>(в том числе проектно-изыскательские работы)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2 682,69</w:t>
            </w:r>
          </w:p>
        </w:tc>
      </w:tr>
      <w:tr w:rsidR="0002677E" w:rsidRPr="00F43C83" w:rsidTr="00C162DA">
        <w:trPr>
          <w:trHeight w:val="854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на 280 мест в 526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. Ставрополя, пересечение </w:t>
            </w:r>
            <w:r w:rsidR="00451A37" w:rsidRPr="00F43C83">
              <w:rPr>
                <w:rFonts w:ascii="Times New Roman" w:hAnsi="Times New Roman" w:cs="Times New Roman"/>
                <w:color w:val="000000"/>
              </w:rPr>
              <w:br/>
            </w:r>
            <w:r w:rsidRPr="00F43C83">
              <w:rPr>
                <w:rFonts w:ascii="Times New Roman" w:hAnsi="Times New Roman" w:cs="Times New Roman"/>
                <w:color w:val="000000"/>
              </w:rPr>
              <w:t xml:space="preserve">ул. Пирогова и </w:t>
            </w:r>
            <w:r w:rsidR="00451A37" w:rsidRPr="00F43C83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F43C83">
              <w:rPr>
                <w:rFonts w:ascii="Times New Roman" w:hAnsi="Times New Roman" w:cs="Times New Roman"/>
                <w:color w:val="000000"/>
              </w:rPr>
              <w:t>Шпаковской</w:t>
            </w:r>
            <w:proofErr w:type="spellEnd"/>
            <w:r w:rsidRPr="00F43C83">
              <w:rPr>
                <w:rFonts w:ascii="Times New Roman" w:hAnsi="Times New Roman" w:cs="Times New Roman"/>
                <w:color w:val="000000"/>
              </w:rPr>
              <w:t xml:space="preserve"> (в том числе проектно-изыскательские работы)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2 775,35</w:t>
            </w:r>
          </w:p>
        </w:tc>
      </w:tr>
      <w:tr w:rsidR="0002677E" w:rsidRPr="00F43C83" w:rsidTr="00F91C19">
        <w:trPr>
          <w:trHeight w:val="417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на 160 мест в 204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. Ставрополя, ул. Серова, 470/6  </w:t>
            </w:r>
            <w:r w:rsidR="00451A37" w:rsidRPr="00F43C83">
              <w:rPr>
                <w:rFonts w:ascii="Times New Roman" w:hAnsi="Times New Roman" w:cs="Times New Roman"/>
                <w:color w:val="000000"/>
              </w:rPr>
              <w:br/>
            </w:r>
            <w:r w:rsidRPr="00F43C83">
              <w:rPr>
                <w:rFonts w:ascii="Times New Roman" w:hAnsi="Times New Roman" w:cs="Times New Roman"/>
                <w:color w:val="000000"/>
              </w:rPr>
              <w:t>(в том числе проектно-изыскательские работы)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2 682,68</w:t>
            </w:r>
          </w:p>
        </w:tc>
      </w:tr>
      <w:tr w:rsidR="0002677E" w:rsidRPr="00F43C83" w:rsidTr="00F91C19">
        <w:trPr>
          <w:trHeight w:val="361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D9437B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дошкольного образовательного учреждения на 280 мест в 530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. Ставрополя, </w:t>
            </w:r>
          </w:p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 w:rsidRPr="00F43C83">
              <w:rPr>
                <w:rFonts w:ascii="Times New Roman" w:hAnsi="Times New Roman" w:cs="Times New Roman"/>
                <w:color w:val="000000"/>
              </w:rPr>
              <w:t>Тюльпановая</w:t>
            </w:r>
            <w:proofErr w:type="spellEnd"/>
            <w:r w:rsidRPr="00F43C83">
              <w:rPr>
                <w:rFonts w:ascii="Times New Roman" w:hAnsi="Times New Roman" w:cs="Times New Roman"/>
                <w:color w:val="000000"/>
              </w:rPr>
              <w:t>, 25  (в том числе проектно-изыскательские работы)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2 785,28</w:t>
            </w:r>
          </w:p>
        </w:tc>
      </w:tr>
      <w:tr w:rsidR="0002677E" w:rsidRPr="00F43C83" w:rsidTr="00F91C19">
        <w:trPr>
          <w:trHeight w:val="80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45 496,09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15 333,34</w:t>
            </w:r>
          </w:p>
        </w:tc>
      </w:tr>
      <w:tr w:rsidR="0002677E" w:rsidRPr="00F43C83" w:rsidTr="00D9437B">
        <w:trPr>
          <w:trHeight w:val="1412"/>
        </w:trPr>
        <w:tc>
          <w:tcPr>
            <w:tcW w:w="1058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муниципального образовательного учреждения средней общеобразовательной школы на </w:t>
            </w:r>
            <w:r w:rsidR="00451A37" w:rsidRPr="00F43C83">
              <w:rPr>
                <w:rFonts w:ascii="Times New Roman" w:hAnsi="Times New Roman" w:cs="Times New Roman"/>
                <w:color w:val="000000"/>
              </w:rPr>
              <w:br/>
            </w:r>
            <w:r w:rsidRPr="00F43C83">
              <w:rPr>
                <w:rFonts w:ascii="Times New Roman" w:hAnsi="Times New Roman" w:cs="Times New Roman"/>
                <w:color w:val="000000"/>
              </w:rPr>
              <w:t xml:space="preserve">807 мест в 530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>. Ставрополя (в том числе проектно-изыскательские работы; строительно-монтажные работы)</w:t>
            </w:r>
          </w:p>
        </w:tc>
        <w:tc>
          <w:tcPr>
            <w:tcW w:w="1275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28 406,09</w:t>
            </w:r>
          </w:p>
        </w:tc>
        <w:tc>
          <w:tcPr>
            <w:tcW w:w="1277" w:type="dxa"/>
            <w:shd w:val="solid" w:color="FFFFFF" w:fill="auto"/>
          </w:tcPr>
          <w:p w:rsidR="0002677E" w:rsidRPr="00F43C83" w:rsidRDefault="0002677E" w:rsidP="00C162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942D50" w:rsidRPr="00F43C83" w:rsidRDefault="00942D50" w:rsidP="00C162DA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8"/>
        <w:gridCol w:w="5776"/>
        <w:gridCol w:w="1275"/>
        <w:gridCol w:w="1277"/>
      </w:tblGrid>
      <w:tr w:rsidR="00C162DA" w:rsidRPr="00F43C83" w:rsidTr="00AB045F">
        <w:trPr>
          <w:trHeight w:val="286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162DA" w:rsidRPr="00F43C83" w:rsidTr="00AB045F">
        <w:trPr>
          <w:trHeight w:val="1195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 xml:space="preserve">Строительство муниципального общеобразовательного учреждения средней общеобразовательной школы на </w:t>
            </w:r>
            <w:r w:rsidRPr="00F43C83">
              <w:rPr>
                <w:rFonts w:ascii="Times New Roman" w:hAnsi="Times New Roman" w:cs="Times New Roman"/>
                <w:color w:val="000000"/>
              </w:rPr>
              <w:br/>
              <w:t xml:space="preserve">1 000 мест в 529 квартале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>. Ставрополя (в том числе проектно-изыскательские работы; строительно-монтажные работы)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12 090,00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5 333,34</w:t>
            </w:r>
          </w:p>
        </w:tc>
      </w:tr>
      <w:tr w:rsidR="00C162DA" w:rsidRPr="00F43C83" w:rsidTr="00F91C19">
        <w:trPr>
          <w:trHeight w:val="2823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 xml:space="preserve">Проведение инженерно-геологических изысканий здания для разработки проектно-сметной документации по надстройке третьего этажа и осуществлению пристройки к существующему зданию, проведение работ по надстройке третьего этажа и пристройке к существующему зданию, ремонту внутренних помещений и внутренних инженерных сетей здания, расположенного по адресу: улица Пирогова, </w:t>
            </w:r>
            <w:r w:rsidRPr="00F43C83">
              <w:rPr>
                <w:rFonts w:ascii="Times New Roman" w:hAnsi="Times New Roman" w:cs="Times New Roman"/>
                <w:color w:val="000000"/>
              </w:rPr>
              <w:br/>
              <w:t>64-а, в котором располагается муниципальное бюджетное образовательное учреждение дополнительного образования «Детская школа искусств № 4» города Ставрополя (в том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43C83">
              <w:rPr>
                <w:rFonts w:ascii="Times New Roman" w:hAnsi="Times New Roman" w:cs="Times New Roman"/>
                <w:color w:val="000000"/>
              </w:rPr>
              <w:t>числе</w:t>
            </w:r>
            <w:proofErr w:type="gramEnd"/>
            <w:r w:rsidRPr="00F43C83">
              <w:rPr>
                <w:rFonts w:ascii="Times New Roman" w:hAnsi="Times New Roman" w:cs="Times New Roman"/>
                <w:color w:val="000000"/>
              </w:rPr>
              <w:t xml:space="preserve"> изготовление проектно-сметной документации, технический надзор) 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</w:tr>
      <w:tr w:rsidR="00C162DA" w:rsidRPr="00F43C83" w:rsidTr="00AB045F">
        <w:trPr>
          <w:trHeight w:val="286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C162DA" w:rsidRPr="00F43C83" w:rsidTr="00AB045F">
        <w:trPr>
          <w:trHeight w:val="286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C162DA" w:rsidRPr="00F43C83" w:rsidTr="00F91C19">
        <w:trPr>
          <w:trHeight w:val="776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Строительство двух открытых плавательных бассейнов на территории города Ставрополя, в том числе разработка проектно-сметной документации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C162DA" w:rsidRPr="00F43C83" w:rsidTr="00AB045F">
        <w:trPr>
          <w:trHeight w:val="286"/>
        </w:trPr>
        <w:tc>
          <w:tcPr>
            <w:tcW w:w="1058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76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275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87 170,09</w:t>
            </w:r>
          </w:p>
        </w:tc>
        <w:tc>
          <w:tcPr>
            <w:tcW w:w="1277" w:type="dxa"/>
            <w:shd w:val="solid" w:color="FFFFFF" w:fill="auto"/>
          </w:tcPr>
          <w:p w:rsidR="00C162DA" w:rsidRPr="00F43C83" w:rsidRDefault="00C162DA" w:rsidP="00AB04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3C83">
              <w:rPr>
                <w:rFonts w:ascii="Times New Roman" w:hAnsi="Times New Roman" w:cs="Times New Roman"/>
                <w:color w:val="000000"/>
              </w:rPr>
              <w:t>87 933,34</w:t>
            </w:r>
          </w:p>
        </w:tc>
      </w:tr>
    </w:tbl>
    <w:p w:rsidR="00C162DA" w:rsidRPr="00F43C83" w:rsidRDefault="00C162DA" w:rsidP="00C16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62DA" w:rsidRPr="00F43C83" w:rsidRDefault="00C162DA" w:rsidP="00C162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62DA" w:rsidRPr="00F43C83" w:rsidRDefault="00C162DA" w:rsidP="00C162D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162DA" w:rsidRPr="00F43C83" w:rsidRDefault="00C162DA" w:rsidP="00C162DA">
      <w:pPr>
        <w:tabs>
          <w:tab w:val="left" w:pos="284"/>
          <w:tab w:val="left" w:pos="6300"/>
        </w:tabs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C83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Управляющий делами</w:t>
      </w:r>
    </w:p>
    <w:p w:rsidR="00C162DA" w:rsidRPr="00F43C83" w:rsidRDefault="00C162DA" w:rsidP="00C162DA">
      <w:pPr>
        <w:tabs>
          <w:tab w:val="left" w:pos="284"/>
          <w:tab w:val="left" w:pos="6300"/>
        </w:tabs>
        <w:spacing w:after="0" w:line="240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3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Ставропольской городской Думы                                                      Е.Н. </w:t>
      </w:r>
      <w:proofErr w:type="spellStart"/>
      <w:r w:rsidRPr="00F43C83">
        <w:rPr>
          <w:rFonts w:ascii="Times New Roman" w:hAnsi="Times New Roman" w:cs="Times New Roman"/>
          <w:color w:val="000000" w:themeColor="text1"/>
          <w:sz w:val="28"/>
          <w:szCs w:val="28"/>
        </w:rPr>
        <w:t>Аладин</w:t>
      </w:r>
      <w:proofErr w:type="spellEnd"/>
      <w:r w:rsidRPr="00F43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162DA" w:rsidRPr="00F43C83" w:rsidRDefault="00C162DA" w:rsidP="00C162DA">
      <w:pPr>
        <w:pStyle w:val="a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62DA" w:rsidRPr="00F43C83" w:rsidRDefault="00C162DA" w:rsidP="00C162DA">
      <w:pPr>
        <w:spacing w:after="0"/>
        <w:rPr>
          <w:rFonts w:ascii="Times New Roman" w:hAnsi="Times New Roman" w:cs="Times New Roman"/>
        </w:rPr>
      </w:pPr>
    </w:p>
    <w:sectPr w:rsidR="00C162DA" w:rsidRPr="00F43C83" w:rsidSect="00D9437B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330" w:rsidRDefault="004C1330" w:rsidP="00D9437B">
      <w:pPr>
        <w:spacing w:after="0" w:line="240" w:lineRule="auto"/>
      </w:pPr>
      <w:r>
        <w:separator/>
      </w:r>
    </w:p>
  </w:endnote>
  <w:endnote w:type="continuationSeparator" w:id="0">
    <w:p w:rsidR="004C1330" w:rsidRDefault="004C1330" w:rsidP="00D9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330" w:rsidRDefault="004C1330" w:rsidP="00D9437B">
      <w:pPr>
        <w:spacing w:after="0" w:line="240" w:lineRule="auto"/>
      </w:pPr>
      <w:r>
        <w:separator/>
      </w:r>
    </w:p>
  </w:footnote>
  <w:footnote w:type="continuationSeparator" w:id="0">
    <w:p w:rsidR="004C1330" w:rsidRDefault="004C1330" w:rsidP="00D94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74631"/>
      <w:docPartObj>
        <w:docPartGallery w:val="Page Numbers (Top of Page)"/>
        <w:docPartUnique/>
      </w:docPartObj>
    </w:sdtPr>
    <w:sdtContent>
      <w:p w:rsidR="00D9437B" w:rsidRDefault="00D9437B">
        <w:pPr>
          <w:pStyle w:val="a4"/>
          <w:jc w:val="center"/>
        </w:pPr>
        <w:r w:rsidRPr="00D943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9437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943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943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437B" w:rsidRDefault="00D943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77E"/>
    <w:rsid w:val="0001665D"/>
    <w:rsid w:val="0002677E"/>
    <w:rsid w:val="000C38C4"/>
    <w:rsid w:val="00130880"/>
    <w:rsid w:val="002408B7"/>
    <w:rsid w:val="0031653F"/>
    <w:rsid w:val="00451A37"/>
    <w:rsid w:val="004A010F"/>
    <w:rsid w:val="004B0BD6"/>
    <w:rsid w:val="004C1330"/>
    <w:rsid w:val="004E3041"/>
    <w:rsid w:val="005E746D"/>
    <w:rsid w:val="00620931"/>
    <w:rsid w:val="00651E38"/>
    <w:rsid w:val="0066471F"/>
    <w:rsid w:val="00767651"/>
    <w:rsid w:val="00827C74"/>
    <w:rsid w:val="008745D8"/>
    <w:rsid w:val="008D2298"/>
    <w:rsid w:val="0093746B"/>
    <w:rsid w:val="00942D50"/>
    <w:rsid w:val="0099543E"/>
    <w:rsid w:val="009E5F3F"/>
    <w:rsid w:val="009E621D"/>
    <w:rsid w:val="00A14E59"/>
    <w:rsid w:val="00A5315F"/>
    <w:rsid w:val="00AA32C0"/>
    <w:rsid w:val="00B06A0E"/>
    <w:rsid w:val="00B436DC"/>
    <w:rsid w:val="00C162DA"/>
    <w:rsid w:val="00CC1A16"/>
    <w:rsid w:val="00CD3D20"/>
    <w:rsid w:val="00D9437B"/>
    <w:rsid w:val="00EC31B0"/>
    <w:rsid w:val="00F210EC"/>
    <w:rsid w:val="00F43C83"/>
    <w:rsid w:val="00F91C19"/>
    <w:rsid w:val="00FE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F3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D94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7B"/>
  </w:style>
  <w:style w:type="paragraph" w:styleId="a6">
    <w:name w:val="footer"/>
    <w:basedOn w:val="a"/>
    <w:link w:val="a7"/>
    <w:uiPriority w:val="99"/>
    <w:semiHidden/>
    <w:unhideWhenUsed/>
    <w:rsid w:val="00D94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4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V.Prazdnova</dc:creator>
  <cp:lastModifiedBy>VE.Martynov</cp:lastModifiedBy>
  <cp:revision>22</cp:revision>
  <cp:lastPrinted>2014-10-31T13:54:00Z</cp:lastPrinted>
  <dcterms:created xsi:type="dcterms:W3CDTF">2014-10-28T17:24:00Z</dcterms:created>
  <dcterms:modified xsi:type="dcterms:W3CDTF">2014-10-31T15:32:00Z</dcterms:modified>
</cp:coreProperties>
</file>